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91" w:rsidRDefault="00DB3560" w:rsidP="00DB356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Технологическая карта</w:t>
      </w:r>
      <w:r w:rsidR="00356BDB">
        <w:rPr>
          <w:rFonts w:ascii="Times New Roman" w:eastAsia="Times New Roman" w:hAnsi="Times New Roman" w:cs="Times New Roman"/>
          <w:b/>
          <w:sz w:val="28"/>
        </w:rPr>
        <w:t xml:space="preserve"> урока</w:t>
      </w:r>
    </w:p>
    <w:p w:rsidR="005F4791" w:rsidRDefault="005F4791" w:rsidP="00DB3560">
      <w:pPr>
        <w:spacing w:after="25"/>
      </w:pPr>
    </w:p>
    <w:p w:rsidR="005F4791" w:rsidRDefault="00356BDB">
      <w:pPr>
        <w:pStyle w:val="1"/>
        <w:ind w:left="229" w:hanging="244"/>
      </w:pPr>
      <w:r>
        <w:t xml:space="preserve">ИНФОРМАЦИЯ О РАЗРАБОТЧИКЕ ПЛАНА </w:t>
      </w:r>
    </w:p>
    <w:tbl>
      <w:tblPr>
        <w:tblStyle w:val="TableGrid"/>
        <w:tblW w:w="15011" w:type="dxa"/>
        <w:tblInd w:w="7" w:type="dxa"/>
        <w:tblCellMar>
          <w:top w:w="99" w:type="dxa"/>
          <w:left w:w="103" w:type="dxa"/>
          <w:right w:w="115" w:type="dxa"/>
        </w:tblCellMar>
        <w:tblLook w:val="04A0"/>
      </w:tblPr>
      <w:tblGrid>
        <w:gridCol w:w="7113"/>
        <w:gridCol w:w="7898"/>
      </w:tblGrid>
      <w:tr w:rsidR="00D7262E" w:rsidRPr="00BE2AF9" w:rsidTr="000446F0">
        <w:trPr>
          <w:trHeight w:val="346"/>
        </w:trPr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7262E" w:rsidRPr="00BE2AF9" w:rsidRDefault="00D7262E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разработчика</w:t>
            </w:r>
          </w:p>
        </w:tc>
        <w:tc>
          <w:tcPr>
            <w:tcW w:w="7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62E" w:rsidRPr="00BE2AF9" w:rsidRDefault="00DB3560" w:rsidP="00BE2A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Абраменкова Индира Саитовна</w:t>
            </w:r>
          </w:p>
        </w:tc>
      </w:tr>
      <w:tr w:rsidR="00D7262E" w:rsidRPr="00BE2AF9" w:rsidTr="000446F0">
        <w:trPr>
          <w:trHeight w:val="188"/>
        </w:trPr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7262E" w:rsidRPr="00BE2AF9" w:rsidRDefault="00D7262E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7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62E" w:rsidRPr="00BE2AF9" w:rsidRDefault="00D7262E" w:rsidP="00DB35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B3560">
              <w:rPr>
                <w:rFonts w:ascii="Times New Roman" w:hAnsi="Times New Roman" w:cs="Times New Roman"/>
                <w:sz w:val="24"/>
                <w:szCs w:val="24"/>
              </w:rPr>
              <w:t>СОШ №3 р.п. Сосновоборск</w:t>
            </w:r>
          </w:p>
        </w:tc>
      </w:tr>
    </w:tbl>
    <w:p w:rsidR="005F4791" w:rsidRPr="00BE2AF9" w:rsidRDefault="005F4791" w:rsidP="00BE2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791" w:rsidRPr="00BE2AF9" w:rsidRDefault="00356BDB" w:rsidP="00BE2AF9">
      <w:pPr>
        <w:pStyle w:val="1"/>
        <w:spacing w:line="240" w:lineRule="auto"/>
        <w:ind w:left="229" w:hanging="244"/>
        <w:rPr>
          <w:szCs w:val="24"/>
        </w:rPr>
      </w:pPr>
      <w:r w:rsidRPr="00BE2AF9">
        <w:rPr>
          <w:szCs w:val="24"/>
        </w:rPr>
        <w:t xml:space="preserve">ОБЩАЯ ИНФОРМАЦИЯ ПО УРОКУ </w:t>
      </w:r>
    </w:p>
    <w:tbl>
      <w:tblPr>
        <w:tblStyle w:val="TableGrid"/>
        <w:tblW w:w="15148" w:type="dxa"/>
        <w:tblInd w:w="10" w:type="dxa"/>
        <w:tblCellMar>
          <w:top w:w="117" w:type="dxa"/>
          <w:left w:w="101" w:type="dxa"/>
          <w:right w:w="42" w:type="dxa"/>
        </w:tblCellMar>
        <w:tblLook w:val="04A0"/>
      </w:tblPr>
      <w:tblGrid>
        <w:gridCol w:w="7082"/>
        <w:gridCol w:w="8066"/>
      </w:tblGrid>
      <w:tr w:rsidR="005F4791" w:rsidRPr="00BE2AF9" w:rsidTr="000446F0">
        <w:trPr>
          <w:trHeight w:val="164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91" w:rsidRPr="00BE2AF9" w:rsidRDefault="00356BDB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(укажите класс, к которому относится урок): </w:t>
            </w:r>
          </w:p>
        </w:tc>
        <w:tc>
          <w:tcPr>
            <w:tcW w:w="8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91" w:rsidRPr="00BE2AF9" w:rsidRDefault="00356BDB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5F4791" w:rsidRPr="00BE2AF9" w:rsidTr="000446F0">
        <w:trPr>
          <w:trHeight w:val="17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91" w:rsidRPr="00BE2AF9" w:rsidRDefault="00356BDB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урока </w:t>
            </w:r>
            <w:r w:rsidR="00044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(по тематическому планированию </w:t>
            </w: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РП) </w:t>
            </w:r>
          </w:p>
        </w:tc>
        <w:tc>
          <w:tcPr>
            <w:tcW w:w="8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91" w:rsidRPr="00BE2AF9" w:rsidRDefault="00D7262E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F4791" w:rsidRPr="00BE2AF9" w:rsidTr="000446F0">
        <w:trPr>
          <w:trHeight w:val="190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91" w:rsidRPr="00BE2AF9" w:rsidRDefault="00356BDB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DB3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560" w:rsidRPr="00DB3560" w:rsidRDefault="00DB3560" w:rsidP="0004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560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 АТФ</w:t>
            </w:r>
          </w:p>
          <w:p w:rsidR="005F4791" w:rsidRPr="00BE2AF9" w:rsidRDefault="005F4791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91" w:rsidRPr="00BE2AF9" w:rsidTr="000446F0">
        <w:trPr>
          <w:trHeight w:val="342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91" w:rsidRPr="00BE2AF9" w:rsidRDefault="00356BDB" w:rsidP="0004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изучения</w:t>
            </w: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(укажите один или оба уровня изучения (базовый, углубленный), на которые рассчитан урок): </w:t>
            </w:r>
          </w:p>
        </w:tc>
        <w:tc>
          <w:tcPr>
            <w:tcW w:w="8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91" w:rsidRPr="00BE2AF9" w:rsidRDefault="00D7262E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5F4791" w:rsidRPr="00BE2AF9" w:rsidTr="00BE2AF9">
        <w:trPr>
          <w:trHeight w:val="2459"/>
        </w:trPr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91" w:rsidRPr="00BE2AF9" w:rsidRDefault="00356BDB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урока </w:t>
            </w: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>(укажите тип урока):</w:t>
            </w:r>
          </w:p>
        </w:tc>
        <w:tc>
          <w:tcPr>
            <w:tcW w:w="8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91" w:rsidRPr="000446F0" w:rsidRDefault="00356BDB" w:rsidP="000446F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6F0">
              <w:rPr>
                <w:rFonts w:ascii="Segoe UI Symbol" w:eastAsia="Segoe UI Symbol" w:hAnsi="Segoe UI Symbol" w:cs="Segoe UI Symbol"/>
                <w:b/>
                <w:sz w:val="24"/>
                <w:szCs w:val="24"/>
                <w:u w:val="single"/>
              </w:rPr>
              <w:t>☐</w:t>
            </w:r>
            <w:r w:rsidRPr="000446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урок освоения новых знаний и умений </w:t>
            </w:r>
          </w:p>
          <w:p w:rsidR="005F4791" w:rsidRPr="00BE2AF9" w:rsidRDefault="00356BDB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урок-закрепление </w:t>
            </w:r>
          </w:p>
          <w:p w:rsidR="005F4791" w:rsidRPr="00BE2AF9" w:rsidRDefault="00356BDB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урок-повторение </w:t>
            </w:r>
          </w:p>
          <w:p w:rsidR="005F4791" w:rsidRPr="00BE2AF9" w:rsidRDefault="00356BDB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систематизации знаний и умений </w:t>
            </w:r>
          </w:p>
          <w:p w:rsidR="005F4791" w:rsidRPr="00BE2AF9" w:rsidRDefault="00356BDB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развивающего контроля </w:t>
            </w:r>
          </w:p>
          <w:p w:rsidR="005F4791" w:rsidRPr="000B2372" w:rsidRDefault="00356BDB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72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0B2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урок </w:t>
            </w:r>
          </w:p>
          <w:p w:rsidR="005F4791" w:rsidRPr="00BE2AF9" w:rsidRDefault="00356BDB" w:rsidP="0004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другой (впишите)</w:t>
            </w:r>
          </w:p>
        </w:tc>
      </w:tr>
      <w:tr w:rsidR="005F4791" w:rsidRPr="00BE2AF9" w:rsidTr="00964CA7">
        <w:trPr>
          <w:trHeight w:val="176"/>
        </w:trPr>
        <w:tc>
          <w:tcPr>
            <w:tcW w:w="15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91" w:rsidRPr="00BE2AF9" w:rsidRDefault="002B1E68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Планируемые результаты (по </w:t>
            </w:r>
            <w:r w:rsidR="00356BDB"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РП):</w:t>
            </w:r>
          </w:p>
        </w:tc>
      </w:tr>
      <w:tr w:rsidR="005F4791" w:rsidRPr="00BE2AF9" w:rsidTr="00BE2AF9">
        <w:trPr>
          <w:trHeight w:val="788"/>
        </w:trPr>
        <w:tc>
          <w:tcPr>
            <w:tcW w:w="15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  <w:r w:rsidR="00D7262E"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6494E" w:rsidRPr="00BE2AF9">
              <w:rPr>
                <w:rFonts w:ascii="Times New Roman" w:hAnsi="Times New Roman" w:cs="Times New Roman"/>
                <w:sz w:val="24"/>
                <w:szCs w:val="24"/>
              </w:rPr>
              <w:t>способность определять собственную позицию по отношению к явлениям современной жизни и объяснять её, способность использовать приобретаемые при изучении биологии знания и умения при решении проблем, понимание специфики биологии как науки, осознания её роли в формировании рационального научного мышления,</w:t>
            </w:r>
            <w:r w:rsidR="002B1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94E" w:rsidRPr="00BE2AF9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получении биологических знаний в целях повышения общей культуры, естественно-научной грамотности,</w:t>
            </w:r>
          </w:p>
        </w:tc>
      </w:tr>
      <w:tr w:rsidR="005F4791" w:rsidRPr="00BE2AF9" w:rsidTr="00BE2AF9">
        <w:trPr>
          <w:trHeight w:val="782"/>
        </w:trPr>
        <w:tc>
          <w:tcPr>
            <w:tcW w:w="15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94E" w:rsidRPr="00BE2AF9" w:rsidRDefault="00356BDB" w:rsidP="00BE2AF9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r w:rsidR="0066494E"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6494E" w:rsidRPr="00BE2AF9">
              <w:rPr>
                <w:rFonts w:ascii="Times New Roman" w:hAnsi="Times New Roman" w:cs="Times New Roman"/>
                <w:sz w:val="24"/>
                <w:szCs w:val="24"/>
              </w:rPr>
      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      </w:r>
          </w:p>
          <w:p w:rsidR="0066494E" w:rsidRPr="00BE2AF9" w:rsidRDefault="0066494E" w:rsidP="00BE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>определять цели деятельности, задавая параметры и критерии их достижения, соотносить результаты деятельности с поставленными целями;</w:t>
            </w:r>
          </w:p>
          <w:p w:rsidR="0066494E" w:rsidRPr="00BE2AF9" w:rsidRDefault="0066494E" w:rsidP="00BE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>использовать биологические понятия для объяснения фактов и явлений живой природы;</w:t>
            </w:r>
          </w:p>
          <w:p w:rsidR="0066494E" w:rsidRPr="00BE2AF9" w:rsidRDefault="0066494E" w:rsidP="00BE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      </w:r>
          </w:p>
          <w:p w:rsidR="0066494E" w:rsidRPr="00BE2AF9" w:rsidRDefault="0066494E" w:rsidP="00BE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5F4791" w:rsidRPr="00BE2AF9" w:rsidRDefault="0066494E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>уметь интегрировать знания из разных предметных областей.</w:t>
            </w:r>
          </w:p>
        </w:tc>
      </w:tr>
      <w:tr w:rsidR="005F4791" w:rsidRPr="00BE2AF9" w:rsidTr="00BE2AF9">
        <w:trPr>
          <w:trHeight w:val="788"/>
        </w:trPr>
        <w:tc>
          <w:tcPr>
            <w:tcW w:w="15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91" w:rsidRPr="00BE2AF9" w:rsidRDefault="00356BDB" w:rsidP="00BE2AF9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  <w:r w:rsidR="0066494E"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6494E" w:rsidRPr="00BE2AF9">
              <w:rPr>
                <w:rFonts w:ascii="Times New Roman" w:hAnsi="Times New Roman" w:cs="Times New Roman"/>
                <w:sz w:val="24"/>
                <w:szCs w:val="24"/>
              </w:rPr>
      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      </w:r>
          </w:p>
        </w:tc>
      </w:tr>
      <w:tr w:rsidR="005F4791" w:rsidRPr="00BE2AF9" w:rsidTr="002B1E68">
        <w:trPr>
          <w:trHeight w:val="535"/>
        </w:trPr>
        <w:tc>
          <w:tcPr>
            <w:tcW w:w="15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91" w:rsidRPr="00BE2AF9" w:rsidRDefault="00356BDB" w:rsidP="002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 слова</w:t>
            </w: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(введите через запятую список ключевых слов, характеризующих урок):</w:t>
            </w:r>
            <w:r w:rsidR="002B1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1E68" w:rsidRPr="002B1E68">
              <w:rPr>
                <w:rFonts w:ascii="Times New Roman" w:hAnsi="Times New Roman" w:cs="Times New Roman"/>
                <w:sz w:val="24"/>
                <w:szCs w:val="24"/>
              </w:rPr>
              <w:t>азотистые основания, нуклеотиды, наследственность, строение, ДНК, РНК, нуклеиновые кислоты, АТФ</w:t>
            </w:r>
          </w:p>
        </w:tc>
      </w:tr>
      <w:tr w:rsidR="005F4791" w:rsidRPr="00BE2AF9" w:rsidTr="00BE2AF9">
        <w:trPr>
          <w:trHeight w:val="629"/>
        </w:trPr>
        <w:tc>
          <w:tcPr>
            <w:tcW w:w="15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1E68" w:rsidRPr="002B1E68" w:rsidRDefault="00356BDB" w:rsidP="002B1E6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8FCFF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описание</w:t>
            </w:r>
            <w:r w:rsidRPr="00BE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(введите аннотацию к уроку, укажите используемые материалы/оборудование/электронные образовательные ресурсы)</w:t>
            </w:r>
            <w:r w:rsidR="002B1E6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B1E68" w:rsidRPr="00CC251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8FCFF"/>
              </w:rPr>
              <w:t xml:space="preserve"> </w:t>
            </w:r>
            <w:r w:rsidR="002B1E68" w:rsidRPr="002B1E6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8FCFF"/>
              </w:rPr>
              <w:t xml:space="preserve">Урок по предмету "Биология" для 10 класса по теме "Нуклеиновые кислоты, АТФ". Урок освоения новых знаний и умений. На уроке используются рабочие листы для учеников, </w:t>
            </w:r>
            <w:r w:rsidR="002B1E68" w:rsidRPr="002B1E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таблицы «Строение и функции нуклеиновых кислот», «Эукариотическая клетка». </w:t>
            </w:r>
            <w:r w:rsidR="002B1E68" w:rsidRPr="002B1E6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8FCFF"/>
              </w:rPr>
              <w:t xml:space="preserve"> На уроке предусмотрено использование следующих типов электронных образовательных материалов: "Динамическая инфографика, 3D-графика", "Изображение или фото", "Тест в формате ГИА",</w:t>
            </w:r>
            <w:r w:rsidR="002B1E68" w:rsidRPr="002B1E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Библиотека ЦОК </w:t>
            </w:r>
            <w:hyperlink r:id="rId7">
              <w:r w:rsidR="002B1E68" w:rsidRPr="002B1E68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single"/>
                </w:rPr>
                <w:t>https://m.edsoo.ru/863e6b72</w:t>
              </w:r>
            </w:hyperlink>
            <w:r w:rsidR="002B1E68" w:rsidRPr="002B1E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5F4791" w:rsidRPr="00BE2AF9" w:rsidRDefault="005F4791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vertAnchor="page" w:horzAnchor="margin" w:tblpY="2941"/>
        <w:tblOverlap w:val="never"/>
        <w:tblW w:w="15163" w:type="dxa"/>
        <w:tblInd w:w="0" w:type="dxa"/>
        <w:tblCellMar>
          <w:top w:w="12" w:type="dxa"/>
          <w:left w:w="109" w:type="dxa"/>
          <w:right w:w="115" w:type="dxa"/>
        </w:tblCellMar>
        <w:tblLook w:val="04A0"/>
      </w:tblPr>
      <w:tblGrid>
        <w:gridCol w:w="15163"/>
      </w:tblGrid>
      <w:tr w:rsidR="00BE2AF9" w:rsidRPr="00BE2AF9" w:rsidTr="00BE2AF9">
        <w:trPr>
          <w:trHeight w:val="281"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BE2AF9" w:rsidRPr="00BE2AF9" w:rsidRDefault="00BE2AF9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lastRenderedPageBreak/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BE2AF9" w:rsidRPr="00BE2AF9" w:rsidTr="00BE2AF9">
        <w:trPr>
          <w:trHeight w:val="289"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F9" w:rsidRPr="00BE2AF9" w:rsidRDefault="00BE2AF9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1.1. Мотивирование на учебную деятельность </w:t>
            </w:r>
          </w:p>
        </w:tc>
      </w:tr>
      <w:tr w:rsidR="00BE2AF9" w:rsidRPr="00BE2AF9" w:rsidTr="00BE2AF9">
        <w:trPr>
          <w:trHeight w:val="562"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F9" w:rsidRPr="00BE2AF9" w:rsidRDefault="00BE2AF9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Укажите формы 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 (это интересно/знаешь ли ты, что) </w:t>
            </w:r>
          </w:p>
        </w:tc>
      </w:tr>
      <w:tr w:rsidR="00BE2AF9" w:rsidRPr="00BE2AF9" w:rsidTr="00BE2AF9">
        <w:trPr>
          <w:trHeight w:val="835"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0BA" w:rsidRDefault="003F50BA" w:rsidP="00BE2AF9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CFF"/>
              </w:rPr>
            </w:pPr>
          </w:p>
          <w:p w:rsidR="00964CA7" w:rsidRDefault="00964CA7" w:rsidP="00BE2AF9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C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CFF"/>
              </w:rPr>
              <w:t xml:space="preserve">Вспомни, какие события происходили в 1953 году. При необходимости воспользуйся подсказками,  нажимая на интерактивные метки </w:t>
            </w:r>
          </w:p>
          <w:p w:rsidR="00964CA7" w:rsidRPr="004F48C8" w:rsidRDefault="003F50BA" w:rsidP="00BE2AF9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C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CFF"/>
              </w:rPr>
              <w:t>Р</w:t>
            </w:r>
            <w:r w:rsidR="00964C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CFF"/>
              </w:rPr>
              <w:t>есурс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CFF"/>
              </w:rPr>
              <w:t xml:space="preserve"> </w:t>
            </w:r>
            <w:r w:rsidR="00964C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CFF"/>
              </w:rPr>
              <w:t xml:space="preserve"> </w:t>
            </w:r>
            <w:r w:rsidR="00964CA7">
              <w:t xml:space="preserve"> </w:t>
            </w:r>
            <w:hyperlink r:id="rId8" w:history="1">
              <w:r w:rsidR="00964CA7" w:rsidRPr="008F6FB1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8FCFF"/>
                </w:rPr>
                <w:t>https://lesson.edu.ru/lesson/3b18d58d-51ee-43ba-9b17-45c9608fa382?backUrl=%2F06%2F10</w:t>
              </w:r>
            </w:hyperlink>
            <w:r w:rsidR="00964C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CFF"/>
              </w:rPr>
              <w:t>)</w:t>
            </w:r>
          </w:p>
          <w:p w:rsidR="00BE2AF9" w:rsidRPr="000341F3" w:rsidRDefault="00BE2AF9" w:rsidP="00034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F9" w:rsidRPr="00BE2AF9" w:rsidTr="00BE2AF9">
        <w:trPr>
          <w:trHeight w:val="289"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F9" w:rsidRPr="00BE2AF9" w:rsidRDefault="00BE2AF9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1.2. Актуализация опорных знаний </w:t>
            </w:r>
          </w:p>
        </w:tc>
      </w:tr>
      <w:tr w:rsidR="00BE2AF9" w:rsidRPr="00BE2AF9" w:rsidTr="00BE2AF9">
        <w:trPr>
          <w:trHeight w:val="874"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F9" w:rsidRPr="00BE2AF9" w:rsidRDefault="00BE2AF9" w:rsidP="00BE2AF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Укажите формы организации учебной деятельности и учебные задания для актуализации опорных знаний, необходимых для изучения нового </w:t>
            </w:r>
          </w:p>
          <w:p w:rsidR="000341F3" w:rsidRDefault="00BE2AF9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Проблемный вопрос: </w:t>
            </w:r>
            <w:r w:rsidR="000341F3">
              <w:rPr>
                <w:rFonts w:ascii="Times New Roman" w:hAnsi="Times New Roman" w:cs="Times New Roman"/>
                <w:sz w:val="24"/>
                <w:szCs w:val="24"/>
              </w:rPr>
              <w:t xml:space="preserve"> Почему открытие структуры ДНК было приравнено исследователями к открытию жизни?</w:t>
            </w:r>
          </w:p>
          <w:p w:rsidR="00BE2AF9" w:rsidRPr="00BE2AF9" w:rsidRDefault="00BE2AF9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 xml:space="preserve">Эвристическая беседа: </w:t>
            </w:r>
          </w:p>
          <w:p w:rsidR="00BE2AF9" w:rsidRPr="00BE2AF9" w:rsidRDefault="00BE2AF9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 xml:space="preserve">Какие вещества называются </w:t>
            </w:r>
            <w:r w:rsidR="000341F3">
              <w:rPr>
                <w:rFonts w:ascii="Times New Roman" w:hAnsi="Times New Roman" w:cs="Times New Roman"/>
                <w:sz w:val="24"/>
                <w:szCs w:val="24"/>
              </w:rPr>
              <w:t>биополимерами</w:t>
            </w: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>, какого их строение? Ответ…</w:t>
            </w:r>
          </w:p>
          <w:p w:rsidR="00BE2AF9" w:rsidRPr="00BE2AF9" w:rsidRDefault="00BE2AF9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0341F3">
              <w:rPr>
                <w:rFonts w:ascii="Times New Roman" w:hAnsi="Times New Roman" w:cs="Times New Roman"/>
                <w:sz w:val="24"/>
                <w:szCs w:val="24"/>
              </w:rPr>
              <w:t xml:space="preserve">биополимеры вам известны? </w:t>
            </w: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 xml:space="preserve"> Ответ…</w:t>
            </w:r>
          </w:p>
        </w:tc>
      </w:tr>
      <w:tr w:rsidR="00BE2AF9" w:rsidRPr="00BE2AF9" w:rsidTr="00BE2AF9">
        <w:trPr>
          <w:trHeight w:val="288"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F9" w:rsidRPr="00BE2AF9" w:rsidRDefault="00BE2AF9" w:rsidP="00BE2A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1.3. Целеполагание </w:t>
            </w:r>
          </w:p>
          <w:p w:rsidR="003F50BA" w:rsidRPr="00BE2AF9" w:rsidRDefault="00BE2AF9" w:rsidP="0074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 xml:space="preserve">Давать определение </w:t>
            </w:r>
            <w:r w:rsidR="00742E96">
              <w:rPr>
                <w:rFonts w:ascii="Times New Roman" w:hAnsi="Times New Roman" w:cs="Times New Roman"/>
                <w:sz w:val="24"/>
                <w:szCs w:val="24"/>
              </w:rPr>
              <w:t>нуклеиновым кислотам, АТФ,</w:t>
            </w: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основные аспекты строения </w:t>
            </w:r>
            <w:r w:rsidR="00742E96">
              <w:rPr>
                <w:rFonts w:ascii="Times New Roman" w:hAnsi="Times New Roman" w:cs="Times New Roman"/>
                <w:sz w:val="24"/>
                <w:szCs w:val="24"/>
              </w:rPr>
              <w:t>ДНК,</w:t>
            </w:r>
            <w:r w:rsidR="004E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E96">
              <w:rPr>
                <w:rFonts w:ascii="Times New Roman" w:hAnsi="Times New Roman" w:cs="Times New Roman"/>
                <w:sz w:val="24"/>
                <w:szCs w:val="24"/>
              </w:rPr>
              <w:t>РНК, АТФ</w:t>
            </w:r>
            <w:r w:rsidRPr="00BE2AF9">
              <w:rPr>
                <w:rFonts w:ascii="Times New Roman" w:hAnsi="Times New Roman" w:cs="Times New Roman"/>
                <w:sz w:val="24"/>
                <w:szCs w:val="24"/>
              </w:rPr>
              <w:t xml:space="preserve">; выяснить отличия </w:t>
            </w:r>
            <w:r w:rsidR="00742E96">
              <w:rPr>
                <w:rFonts w:ascii="Times New Roman" w:hAnsi="Times New Roman" w:cs="Times New Roman"/>
                <w:sz w:val="24"/>
                <w:szCs w:val="24"/>
              </w:rPr>
              <w:t>ДНК и РНК</w:t>
            </w:r>
          </w:p>
        </w:tc>
      </w:tr>
    </w:tbl>
    <w:p w:rsidR="005F4791" w:rsidRPr="00BE2AF9" w:rsidRDefault="005F4791" w:rsidP="00BE2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791" w:rsidRPr="00BE2AF9" w:rsidRDefault="00356BDB" w:rsidP="00BE2AF9">
      <w:pPr>
        <w:pStyle w:val="1"/>
        <w:spacing w:line="240" w:lineRule="auto"/>
        <w:ind w:left="229" w:hanging="244"/>
        <w:rPr>
          <w:szCs w:val="24"/>
        </w:rPr>
      </w:pPr>
      <w:r w:rsidRPr="00BE2AF9">
        <w:rPr>
          <w:szCs w:val="24"/>
        </w:rPr>
        <w:t xml:space="preserve">БЛОЧНО-МОДУЛЬНОЕ ОПИСАНИЕ УРОКА </w:t>
      </w:r>
    </w:p>
    <w:tbl>
      <w:tblPr>
        <w:tblStyle w:val="TableGrid"/>
        <w:tblW w:w="15168" w:type="dxa"/>
        <w:tblInd w:w="-5" w:type="dxa"/>
        <w:tblLayout w:type="fixed"/>
        <w:tblCellMar>
          <w:top w:w="12" w:type="dxa"/>
          <w:left w:w="109" w:type="dxa"/>
          <w:right w:w="60" w:type="dxa"/>
        </w:tblCellMar>
        <w:tblLook w:val="04A0"/>
      </w:tblPr>
      <w:tblGrid>
        <w:gridCol w:w="15168"/>
      </w:tblGrid>
      <w:tr w:rsidR="005F4791" w:rsidRPr="00BE2AF9" w:rsidTr="00157ABE">
        <w:trPr>
          <w:trHeight w:val="260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Назовите цель (стратегия успеха): ты узнаешь, ты научишься  </w:t>
            </w:r>
          </w:p>
        </w:tc>
      </w:tr>
      <w:tr w:rsidR="005F4791" w:rsidRPr="00BE2AF9" w:rsidTr="00157ABE">
        <w:trPr>
          <w:trHeight w:val="685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157ABE" w:rsidRDefault="00C50330" w:rsidP="00BE2A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узнаешь основные аспекты строения </w:t>
            </w:r>
            <w:r w:rsidR="002B1E68">
              <w:rPr>
                <w:rFonts w:ascii="Times New Roman" w:eastAsia="Times New Roman" w:hAnsi="Times New Roman" w:cs="Times New Roman"/>
                <w:sz w:val="24"/>
                <w:szCs w:val="24"/>
              </w:rPr>
              <w:t>нуклеиновых кислот, АТФ</w:t>
            </w:r>
          </w:p>
          <w:p w:rsidR="005F4791" w:rsidRPr="00BE2AF9" w:rsidRDefault="00C50330" w:rsidP="002B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научишься характеризовать </w:t>
            </w:r>
            <w:r w:rsidR="002B1E6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="00964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функции биополимеров</w:t>
            </w:r>
          </w:p>
        </w:tc>
      </w:tr>
      <w:tr w:rsidR="005F4791" w:rsidRPr="00BE2AF9" w:rsidTr="00157ABE">
        <w:trPr>
          <w:trHeight w:val="286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64CA7" w:rsidRDefault="00356BDB" w:rsidP="00BE2AF9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>БЛОК 2. Освоение нового материала</w:t>
            </w:r>
          </w:p>
          <w:p w:rsidR="00822709" w:rsidRPr="00822709" w:rsidRDefault="00822709" w:rsidP="00BE2AF9">
            <w:pP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</w:pPr>
          </w:p>
        </w:tc>
      </w:tr>
      <w:tr w:rsidR="005F4791" w:rsidRPr="00BE2AF9" w:rsidTr="00157ABE">
        <w:trPr>
          <w:trHeight w:val="284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2.1. Осуществление учебных действий по освоению нового материала </w:t>
            </w:r>
          </w:p>
        </w:tc>
      </w:tr>
      <w:tr w:rsidR="005F4791" w:rsidRPr="00BE2AF9" w:rsidTr="00157ABE">
        <w:trPr>
          <w:trHeight w:val="1897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Укажите формы организации учебной деятельности, включая самостоятельную учебную деятельность учащихся (изучаем новое/открываем новое). Приведите учебные задания для самостоятельной работы с учебником, электронными образовательными материалам (рекомендуется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Приведите задания по составлению плана, тезисов, резюме, аннотации, презентаций; по наблюдению за процессами, их объяснением, проведению эксперимента и интерпретации результатов, по построению гипотезы на основе анализа имеющихся данных и т.д.  </w:t>
            </w:r>
          </w:p>
          <w:p w:rsidR="005F4791" w:rsidRPr="00BE2AF9" w:rsidRDefault="005F4791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91" w:rsidRPr="00BE2AF9" w:rsidTr="00157ABE">
        <w:trPr>
          <w:trHeight w:val="840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4F48C8" w:rsidRDefault="00742E96" w:rsidP="00BE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8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 поделен на </w:t>
            </w:r>
            <w:r w:rsidRPr="004F4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группы</w:t>
            </w:r>
            <w:r w:rsidRPr="004F4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каждой группе есть </w:t>
            </w:r>
            <w:r w:rsidRPr="004F4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оратор</w:t>
            </w:r>
            <w:r w:rsidRPr="004F4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(задача оратора за 1 минуту убедить своих одноклассников в том, что изучение этой темы просто необходимо), </w:t>
            </w:r>
            <w:r w:rsidRPr="004F4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помощники учителя</w:t>
            </w:r>
            <w:r w:rsidRPr="004F4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709" w:rsidRPr="004F48C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F48C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помощников за</w:t>
            </w:r>
            <w:r w:rsidRPr="004F4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минут объяснить своей группе новый материал</w:t>
            </w:r>
            <w:r w:rsidRPr="004F48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48C8">
              <w:rPr>
                <w:rFonts w:ascii="Times New Roman" w:hAnsi="Times New Roman" w:cs="Times New Roman"/>
                <w:sz w:val="24"/>
                <w:szCs w:val="24"/>
              </w:rPr>
              <w:t>суметь с</w:t>
            </w:r>
            <w:r w:rsidRPr="004F48C8">
              <w:rPr>
                <w:rFonts w:ascii="Times New Roman" w:hAnsi="Times New Roman" w:cs="Times New Roman"/>
                <w:sz w:val="24"/>
                <w:szCs w:val="24"/>
              </w:rPr>
              <w:t>планировать совместную деятельность при работе в группе, отслеживать её выполнение и корректировать план своих действий и действий членов группы, адекватно оценивать собственный вклад и вкл</w:t>
            </w:r>
            <w:r w:rsidR="001971CC" w:rsidRPr="004F48C8">
              <w:rPr>
                <w:rFonts w:ascii="Times New Roman" w:hAnsi="Times New Roman" w:cs="Times New Roman"/>
                <w:sz w:val="24"/>
                <w:szCs w:val="24"/>
              </w:rPr>
              <w:t>ад других в деятельность группы)</w:t>
            </w:r>
          </w:p>
          <w:p w:rsidR="001971CC" w:rsidRDefault="001971CC" w:rsidP="00BE2A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71CC" w:rsidRPr="001971CC" w:rsidRDefault="001971CC" w:rsidP="00BE2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1CC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12, 13</w:t>
            </w:r>
            <w:r w:rsidRPr="00197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48C8">
              <w:rPr>
                <w:rFonts w:ascii="Times New Roman" w:hAnsi="Times New Roman" w:cs="Times New Roman"/>
                <w:sz w:val="24"/>
                <w:szCs w:val="24"/>
              </w:rPr>
              <w:t xml:space="preserve"> с опорными схемами и </w:t>
            </w:r>
            <w:r w:rsidRPr="001971CC">
              <w:rPr>
                <w:rFonts w:ascii="Times New Roman" w:hAnsi="Times New Roman" w:cs="Times New Roman"/>
                <w:sz w:val="24"/>
                <w:szCs w:val="24"/>
              </w:rPr>
              <w:t xml:space="preserve"> рабочими листами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4791" w:rsidRPr="00BE2AF9" w:rsidRDefault="005F4791" w:rsidP="00BE2AF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F4791" w:rsidRPr="00BE2AF9" w:rsidTr="00157ABE">
        <w:trPr>
          <w:trHeight w:val="284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2.2. Проверка первичного усвоения  </w:t>
            </w:r>
          </w:p>
        </w:tc>
      </w:tr>
      <w:tr w:rsidR="005F4791" w:rsidRPr="00BE2AF9" w:rsidTr="00157ABE">
        <w:trPr>
          <w:trHeight w:val="572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Укажите виды учебной деятельности, используйте соответствующие методические приемы. (Сформулируйте/Изложите факты/Проверьте себя/Дайте определение понятию/Установите, что (где, когда)/Сформулируйте главное (тезис, мысль, правило, закон) </w:t>
            </w:r>
          </w:p>
        </w:tc>
      </w:tr>
      <w:tr w:rsidR="005F4791" w:rsidRPr="00BE2AF9" w:rsidTr="00157ABE">
        <w:trPr>
          <w:trHeight w:val="571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Default="001971CC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строение имеет нуклеотид?</w:t>
            </w:r>
          </w:p>
          <w:p w:rsidR="001971CC" w:rsidRDefault="001971CC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строение имеет молекула ДНК?</w:t>
            </w:r>
          </w:p>
          <w:p w:rsidR="001971CC" w:rsidRDefault="001971CC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заключается принцип комплементарности?</w:t>
            </w:r>
          </w:p>
          <w:p w:rsidR="001971CC" w:rsidRDefault="001971CC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общего и какие различия имеются в строении молекул ДНК и РНК?</w:t>
            </w:r>
          </w:p>
          <w:p w:rsidR="001971CC" w:rsidRDefault="001971CC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типы молекул РНК вам известны? Какова их функция?</w:t>
            </w:r>
          </w:p>
          <w:p w:rsidR="001971CC" w:rsidRDefault="001971CC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строение имеет молекула АТФ?</w:t>
            </w:r>
          </w:p>
          <w:p w:rsidR="001971CC" w:rsidRDefault="001971CC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функцию выполняет АТФ?</w:t>
            </w:r>
          </w:p>
          <w:p w:rsidR="001971CC" w:rsidRDefault="001971CC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связи называются макроэргическими?</w:t>
            </w:r>
          </w:p>
          <w:p w:rsidR="00822709" w:rsidRDefault="001971CC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 АТФ с ДНК и РНК. В чем их сходство и различия?</w:t>
            </w:r>
          </w:p>
          <w:p w:rsidR="003F50BA" w:rsidRPr="00BE2AF9" w:rsidRDefault="003F50BA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91" w:rsidRPr="00BE2AF9" w:rsidTr="00157ABE">
        <w:trPr>
          <w:trHeight w:val="290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3.1. Применение знаний, в том числе в новых ситуациях </w:t>
            </w:r>
          </w:p>
        </w:tc>
      </w:tr>
      <w:tr w:rsidR="005F4791" w:rsidRPr="00BE2AF9" w:rsidTr="00157ABE">
        <w:trPr>
          <w:trHeight w:val="1392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Укажите формы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 (используй правило/закон/формулу/теорию/идею/принцип и т.д.; докажите истинность/ложность утверждения и т.д.; аргументируйте собственное мнение; выполните задание; решите задачу; выполните/сделайте практическую/лабораторную работу и т.д.).  </w:t>
            </w:r>
          </w:p>
        </w:tc>
      </w:tr>
      <w:tr w:rsidR="005F4791" w:rsidRPr="00BE2AF9" w:rsidTr="00157ABE">
        <w:trPr>
          <w:trHeight w:val="835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1F" w:rsidRDefault="004E421F" w:rsidP="00BE2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4791" w:rsidRDefault="00822709" w:rsidP="00BE2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Задача: Сколько нуклеотидов с гуанином содержит участок молекулы ДНК, если количество нуклеотидов с тимином равно 80 и составляет 20% от общего числа нуклеотидов.</w:t>
            </w:r>
          </w:p>
          <w:p w:rsidR="004E421F" w:rsidRPr="00BE2AF9" w:rsidRDefault="004E421F" w:rsidP="00BE2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288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4E421F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3.2</w:t>
            </w:r>
            <w:r w:rsidR="00356BDB"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Выполнение заданий в формате ГИА (ОГЭ, ЕГЭ) </w:t>
            </w: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283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Подберите соответствующие учебные задания </w:t>
            </w:r>
          </w:p>
        </w:tc>
      </w:tr>
      <w:tr w:rsidR="005F4791" w:rsidRPr="00BE2AF9" w:rsidTr="00F06293">
        <w:tblPrEx>
          <w:tblCellMar>
            <w:right w:w="115" w:type="dxa"/>
          </w:tblCellMar>
        </w:tblPrEx>
        <w:trPr>
          <w:trHeight w:val="753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0"/>
              <w:gridCol w:w="705"/>
              <w:gridCol w:w="705"/>
              <w:gridCol w:w="705"/>
              <w:gridCol w:w="705"/>
              <w:gridCol w:w="720"/>
            </w:tblGrid>
            <w:tr w:rsidR="005412FB" w:rsidRPr="005412FB" w:rsidTr="005412FB">
              <w:trPr>
                <w:trHeight w:val="210"/>
                <w:tblCellSpacing w:w="15" w:type="dxa"/>
              </w:trPr>
              <w:tc>
                <w:tcPr>
                  <w:tcW w:w="675" w:type="dxa"/>
                  <w:vAlign w:val="center"/>
                  <w:hideMark/>
                </w:tcPr>
                <w:p w:rsidR="005412FB" w:rsidRPr="005412FB" w:rsidRDefault="005412FB" w:rsidP="00BE2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5412FB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> </w:t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5412FB" w:rsidRPr="005412FB" w:rsidRDefault="005412FB" w:rsidP="00BE2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5412FB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5412FB" w:rsidRPr="005412FB" w:rsidRDefault="005412FB" w:rsidP="00BE2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5412FB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5412FB" w:rsidRPr="005412FB" w:rsidRDefault="005412FB" w:rsidP="00BE2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5412FB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5412FB" w:rsidRPr="005412FB" w:rsidRDefault="005412FB" w:rsidP="00BE2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5412FB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5412FB" w:rsidRPr="005412FB" w:rsidRDefault="005412FB" w:rsidP="00BE2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5412FB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 </w:t>
                  </w:r>
                </w:p>
              </w:tc>
            </w:tr>
          </w:tbl>
          <w:p w:rsidR="005F4791" w:rsidRDefault="00F06293" w:rsidP="00157ABE">
            <w:pPr>
              <w:pStyle w:val="a4"/>
              <w:spacing w:before="0" w:beforeAutospacing="0" w:after="0" w:afterAutospacing="0"/>
            </w:pPr>
            <w:r>
              <w:t xml:space="preserve">Ресурс </w:t>
            </w:r>
            <w:hyperlink r:id="rId9" w:history="1">
              <w:r w:rsidRPr="00806D2C">
                <w:rPr>
                  <w:rStyle w:val="a8"/>
                </w:rPr>
                <w:t>https://lesson.edu.ru/lesson/3b18d58d-51ee-43ba-9b17-45c9608fa382?backUrl=%2F06%2F10</w:t>
              </w:r>
            </w:hyperlink>
          </w:p>
          <w:p w:rsidR="00F06293" w:rsidRPr="00BE2AF9" w:rsidRDefault="00F06293" w:rsidP="00157ABE">
            <w:pPr>
              <w:pStyle w:val="a4"/>
              <w:spacing w:before="0" w:beforeAutospacing="0" w:after="0" w:afterAutospacing="0"/>
            </w:pP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284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4E421F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3.3</w:t>
            </w:r>
            <w:r w:rsidR="00356BDB"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Развитие функциональной грамотности </w:t>
            </w: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341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Подберите соответствующие учебные задания</w:t>
            </w: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562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93" w:rsidRDefault="00F06293" w:rsidP="00F0629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F06293">
              <w:rPr>
                <w:rFonts w:ascii="Times New Roman" w:hAnsi="Times New Roman" w:cs="Times New Roman"/>
              </w:rPr>
              <w:t>ДНК (дезоксирибонуклеиновая кислота) – своеобразный чертеж жизни, сложный код, в котором заключены данные о наследственной информации. Эта сложная макромолекула способна хранить и передавать наследственную генетическую информацию из поколения в поколение. ДНК определяет такие свойства любого живого организма как наследственность и изменчивость. Закодированная в ней информация задает всю программу развития любого живого организма. Генетически заложенные факторы предопределяют весь ход жизни как человека, так и любого др. организма. Искусственное или естественное воздействие внешней среды способны лишь в незначительной степени повлиять на общую выраженность отдельных генетических признаков или сказаться на развитии запрограммированных процессов.</w:t>
            </w:r>
          </w:p>
          <w:p w:rsidR="00F06293" w:rsidRDefault="00F06293" w:rsidP="00F0629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06293">
              <w:rPr>
                <w:rFonts w:ascii="Times New Roman" w:hAnsi="Times New Roman" w:cs="Times New Roman"/>
              </w:rPr>
              <w:t xml:space="preserve"> Каждая молекула тела издаёт особое излучение, самые сложные вибрации издает молекула ДНК. Внутренняя “музыка” сложна и разнообразна и, что самое удивительное, в ней четко прослеживаются определенные ритмы. Ритм, заданный ДНК и “подхваченный” белками и другими молекулами, лежит в основе всех биологических связей, составляет нечто вроде каркаса жизни; нарушение ритма влечет за собой старение и болезнь. У молодых этот ритм более энергичный, поэтому они любят слушать рок или джаз, с возрастом белковые молекулы теряют свой ритм, поэтому более взрослые люди любят слушать классику. Классическая музыка совпадает с ритмом ДНК (академик Российской академии В.Н.Шабалин изучал это явление). Дал совет: Начинай утро с хорошей мелодии и проживешь дольше! </w:t>
            </w:r>
          </w:p>
          <w:p w:rsidR="00F06293" w:rsidRDefault="00F06293" w:rsidP="00F0629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F06293" w:rsidRDefault="00F06293" w:rsidP="00F0629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06293">
              <w:rPr>
                <w:rFonts w:ascii="Times New Roman" w:hAnsi="Times New Roman" w:cs="Times New Roman"/>
                <w:b/>
              </w:rPr>
              <w:t>Задание 1</w:t>
            </w:r>
            <w:r w:rsidRPr="00F06293">
              <w:rPr>
                <w:rFonts w:ascii="Times New Roman" w:hAnsi="Times New Roman" w:cs="Times New Roman"/>
              </w:rPr>
              <w:t xml:space="preserve">.Ответьте на вопросы: </w:t>
            </w:r>
          </w:p>
          <w:p w:rsidR="00F06293" w:rsidRDefault="00F06293" w:rsidP="00F0629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06293">
              <w:rPr>
                <w:rFonts w:ascii="Times New Roman" w:hAnsi="Times New Roman" w:cs="Times New Roman"/>
              </w:rPr>
              <w:t xml:space="preserve">1. О чем говорится в тексте? </w:t>
            </w:r>
          </w:p>
          <w:p w:rsidR="00F06293" w:rsidRDefault="00F06293" w:rsidP="00F0629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Определите</w:t>
            </w:r>
            <w:r w:rsidRPr="00F06293">
              <w:rPr>
                <w:rFonts w:ascii="Times New Roman" w:hAnsi="Times New Roman" w:cs="Times New Roman"/>
              </w:rPr>
              <w:t xml:space="preserve"> тему и главную мысль </w:t>
            </w:r>
          </w:p>
          <w:p w:rsidR="00F06293" w:rsidRDefault="00F06293" w:rsidP="00F0629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06293">
              <w:rPr>
                <w:rFonts w:ascii="Times New Roman" w:hAnsi="Times New Roman" w:cs="Times New Roman"/>
              </w:rPr>
              <w:t xml:space="preserve">3. Какие свойства жизни определяет молекула? </w:t>
            </w:r>
          </w:p>
          <w:p w:rsidR="00F06293" w:rsidRDefault="00F06293" w:rsidP="00F0629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06293">
              <w:rPr>
                <w:rFonts w:ascii="Times New Roman" w:hAnsi="Times New Roman" w:cs="Times New Roman"/>
              </w:rPr>
              <w:t xml:space="preserve">4. Ключевой вопрос - Мы есть кто - или что?- мы есть программа. </w:t>
            </w:r>
          </w:p>
          <w:p w:rsidR="00F06293" w:rsidRDefault="00F06293" w:rsidP="00F0629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5F4791" w:rsidRDefault="00F06293" w:rsidP="00F0629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06293">
              <w:rPr>
                <w:rFonts w:ascii="Times New Roman" w:hAnsi="Times New Roman" w:cs="Times New Roman"/>
                <w:b/>
              </w:rPr>
              <w:t>Задание 2.</w:t>
            </w:r>
            <w:r w:rsidR="00FD0C56">
              <w:rPr>
                <w:rFonts w:ascii="Times New Roman" w:hAnsi="Times New Roman" w:cs="Times New Roman"/>
              </w:rPr>
              <w:t xml:space="preserve"> В 1984г </w:t>
            </w:r>
            <w:r w:rsidR="006C121D">
              <w:rPr>
                <w:rFonts w:ascii="Times New Roman" w:hAnsi="Times New Roman" w:cs="Times New Roman"/>
              </w:rPr>
              <w:t xml:space="preserve"> Британский генетик Але</w:t>
            </w:r>
            <w:r w:rsidRPr="00F06293">
              <w:rPr>
                <w:rFonts w:ascii="Times New Roman" w:hAnsi="Times New Roman" w:cs="Times New Roman"/>
              </w:rPr>
              <w:t>к Джеффрис предложил использовать структуру ДНК в качестве биохи</w:t>
            </w:r>
            <w:r w:rsidR="00FD0C56">
              <w:rPr>
                <w:rFonts w:ascii="Times New Roman" w:hAnsi="Times New Roman" w:cs="Times New Roman"/>
              </w:rPr>
              <w:t xml:space="preserve">мических “отпечатков пальцев”. </w:t>
            </w:r>
            <w:r w:rsidRPr="00F06293">
              <w:rPr>
                <w:rFonts w:ascii="Times New Roman" w:hAnsi="Times New Roman" w:cs="Times New Roman"/>
              </w:rPr>
              <w:t>В 1998г. этот метод помог отвергнуть претензии одной дамы, объявившей себя дочерью известного французского певца Ива Монтана. Как это можно объяснить? Какие особенности строения ДНК позволяют использовать её в качестве свидетеля и улики?</w:t>
            </w:r>
          </w:p>
          <w:p w:rsidR="00FD0C56" w:rsidRDefault="00FD0C56" w:rsidP="00F0629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FD0C56" w:rsidRPr="006C121D" w:rsidRDefault="00FD0C56" w:rsidP="00F0629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C121D">
              <w:rPr>
                <w:rFonts w:ascii="Times New Roman" w:hAnsi="Times New Roman" w:cs="Times New Roman"/>
              </w:rPr>
              <w:t>Ответы:</w:t>
            </w:r>
          </w:p>
          <w:p w:rsidR="006C121D" w:rsidRDefault="00FD0C56" w:rsidP="006C121D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6C121D">
              <w:rPr>
                <w:rFonts w:ascii="Times New Roman" w:hAnsi="Times New Roman" w:cs="Times New Roman"/>
              </w:rPr>
              <w:t>Цепочки ДНК у всех людей очень п</w:t>
            </w:r>
            <w:r w:rsidR="006C121D">
              <w:rPr>
                <w:rFonts w:ascii="Times New Roman" w:hAnsi="Times New Roman" w:cs="Times New Roman"/>
              </w:rPr>
              <w:t>охожи, почти идентичны. Джеффрис</w:t>
            </w:r>
            <w:r w:rsidRPr="006C121D">
              <w:rPr>
                <w:rFonts w:ascii="Times New Roman" w:hAnsi="Times New Roman" w:cs="Times New Roman"/>
              </w:rPr>
              <w:t xml:space="preserve"> выявил те участки, которые у каждого челов</w:t>
            </w:r>
            <w:r w:rsidR="006C121D">
              <w:rPr>
                <w:rFonts w:ascii="Times New Roman" w:hAnsi="Times New Roman" w:cs="Times New Roman"/>
              </w:rPr>
              <w:t>ека индивидуальны. Алек Джеффрис</w:t>
            </w:r>
            <w:r w:rsidRPr="006C121D">
              <w:rPr>
                <w:rFonts w:ascii="Times New Roman" w:hAnsi="Times New Roman" w:cs="Times New Roman"/>
              </w:rPr>
              <w:t>, генетик, изобретатель: "Это был уникальный момент - как озарение. Я был в лаборатории. Взял рентгеновский снимок ДНК и вдруг увидел - они отличаются, цепочки ДНК. Я назвал это открытие "генетический отпечаток".</w:t>
            </w:r>
            <w:r w:rsidR="006C121D">
              <w:rPr>
                <w:rFonts w:ascii="Times New Roman" w:hAnsi="Times New Roman" w:cs="Times New Roman"/>
              </w:rPr>
              <w:t xml:space="preserve"> </w:t>
            </w:r>
            <w:r w:rsidRPr="006C121D">
              <w:rPr>
                <w:rFonts w:ascii="Times New Roman" w:hAnsi="Times New Roman" w:cs="Times New Roman"/>
              </w:rPr>
              <w:t xml:space="preserve">В ДНК различных организмов последовательность нуклеотидов разная! </w:t>
            </w:r>
          </w:p>
          <w:p w:rsidR="00FD0C56" w:rsidRPr="006C121D" w:rsidRDefault="00FD0C56" w:rsidP="006C121D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6C121D">
              <w:rPr>
                <w:rFonts w:ascii="Times New Roman" w:hAnsi="Times New Roman" w:cs="Times New Roman"/>
              </w:rPr>
              <w:t xml:space="preserve">Последовательность нуклеотидов – это запись генетической информации данного организма. Уникальность молекулы в том, что она </w:t>
            </w:r>
            <w:r w:rsidRPr="006C121D">
              <w:rPr>
                <w:rFonts w:ascii="Times New Roman" w:hAnsi="Times New Roman" w:cs="Times New Roman"/>
              </w:rPr>
              <w:lastRenderedPageBreak/>
              <w:t>способна к самоудвоению</w:t>
            </w:r>
            <w:r w:rsidR="006C121D">
              <w:rPr>
                <w:rFonts w:ascii="Times New Roman" w:hAnsi="Times New Roman" w:cs="Times New Roman"/>
              </w:rPr>
              <w:t xml:space="preserve"> - </w:t>
            </w:r>
            <w:r w:rsidRPr="006C121D">
              <w:rPr>
                <w:rFonts w:ascii="Times New Roman" w:hAnsi="Times New Roman" w:cs="Times New Roman"/>
              </w:rPr>
              <w:t>репликации. Благодаря репликации генетическая информация передаётся от родителей к потомкам.</w:t>
            </w:r>
            <w:r>
              <w:t xml:space="preserve"> </w:t>
            </w: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284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4E421F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Этап 3.4</w:t>
            </w:r>
            <w:r w:rsidR="00356BDB"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Систематизация знаний и умений </w:t>
            </w: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288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Подберите учебные задания на выявление связи изученной на уроке темы с освоенным ранее материалом/другими предметами </w:t>
            </w: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260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5F4791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286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>БЛОК 4. Проверка приобретенных знаний, умений и навыков</w:t>
            </w: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289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4.1. Диагностика/самодиагностика </w:t>
            </w: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283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Укажите формы организации и поддержки самостоятельной учебной деятельности ученика, критерии оценивания </w:t>
            </w: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842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0BA" w:rsidRDefault="003F50BA" w:rsidP="00157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791" w:rsidRDefault="003F50BA" w:rsidP="00157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 </w:t>
            </w:r>
            <w:hyperlink r:id="rId10" w:history="1">
              <w:r w:rsidRPr="00806D2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https://lesson.edu.ru/lesson/3b18d58d-51ee-43ba-9b17-45c9608fa382?backUrl=%2F06%2F10</w:t>
              </w:r>
            </w:hyperlink>
          </w:p>
          <w:p w:rsidR="003F50BA" w:rsidRPr="00BE2AF9" w:rsidRDefault="003F50BA" w:rsidP="00157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281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>БЛОК 5. Подведение итогов, домашнее задание</w:t>
            </w: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289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356BDB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5.1. Рефлексия </w:t>
            </w:r>
          </w:p>
        </w:tc>
      </w:tr>
      <w:tr w:rsidR="005F4791" w:rsidRPr="00BE2AF9" w:rsidTr="00157ABE">
        <w:tblPrEx>
          <w:tblCellMar>
            <w:right w:w="115" w:type="dxa"/>
          </w:tblCellMar>
        </w:tblPrEx>
        <w:trPr>
          <w:trHeight w:val="562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91" w:rsidRPr="00BE2AF9" w:rsidRDefault="004E421F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Введите рекомендации </w:t>
            </w:r>
            <w:r w:rsidR="00356BDB"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организации в классе рефлексии по достигнутым либо недостигнутым образовательным результатам </w:t>
            </w:r>
          </w:p>
        </w:tc>
      </w:tr>
      <w:tr w:rsidR="002248BA" w:rsidRPr="00BE2AF9" w:rsidTr="00157ABE">
        <w:tblPrEx>
          <w:tblCellMar>
            <w:right w:w="115" w:type="dxa"/>
          </w:tblCellMar>
        </w:tblPrEx>
        <w:trPr>
          <w:trHeight w:val="840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0C" w:rsidRPr="007A080C" w:rsidRDefault="007A080C" w:rsidP="007A08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 xml:space="preserve">        </w:t>
            </w:r>
            <w:r w:rsidRPr="007A080C">
              <w:rPr>
                <w:rStyle w:val="c9"/>
                <w:b/>
                <w:bCs/>
                <w:color w:val="000000"/>
              </w:rPr>
              <w:t>«Три М».</w:t>
            </w:r>
          </w:p>
          <w:p w:rsidR="007A080C" w:rsidRPr="007A080C" w:rsidRDefault="007A080C" w:rsidP="007A08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A080C">
              <w:rPr>
                <w:rStyle w:val="c1"/>
                <w:color w:val="000000"/>
              </w:rPr>
      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</w:t>
            </w:r>
          </w:p>
          <w:p w:rsidR="002248BA" w:rsidRPr="00BE2AF9" w:rsidRDefault="002248BA" w:rsidP="004E421F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48BA" w:rsidRPr="00BE2AF9" w:rsidTr="00157ABE">
        <w:tblPrEx>
          <w:tblCellMar>
            <w:right w:w="115" w:type="dxa"/>
          </w:tblCellMar>
        </w:tblPrEx>
        <w:trPr>
          <w:trHeight w:val="288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BA" w:rsidRPr="00BE2AF9" w:rsidRDefault="002248BA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5.2.Домашнее задание </w:t>
            </w:r>
          </w:p>
        </w:tc>
      </w:tr>
      <w:tr w:rsidR="002248BA" w:rsidRPr="00BE2AF9" w:rsidTr="00157ABE">
        <w:tblPrEx>
          <w:tblCellMar>
            <w:right w:w="115" w:type="dxa"/>
          </w:tblCellMar>
        </w:tblPrEx>
        <w:trPr>
          <w:trHeight w:val="336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BA" w:rsidRPr="00BE2AF9" w:rsidRDefault="002248BA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Введите рекомендации по домашнему заданию.</w:t>
            </w:r>
          </w:p>
        </w:tc>
      </w:tr>
      <w:tr w:rsidR="002248BA" w:rsidRPr="00BE2AF9" w:rsidTr="00157ABE">
        <w:tblPrEx>
          <w:tblCellMar>
            <w:right w:w="115" w:type="dxa"/>
          </w:tblCellMar>
        </w:tblPrEx>
        <w:trPr>
          <w:trHeight w:val="681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0BA" w:rsidRDefault="003F50BA" w:rsidP="00BE2AF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48BA" w:rsidRPr="00BE2AF9" w:rsidRDefault="002248BA" w:rsidP="00BE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Параграф </w:t>
            </w:r>
            <w:r w:rsidR="003F50BA"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  <w:r w:rsidR="00BE2AF9" w:rsidRPr="00BE2AF9">
              <w:rPr>
                <w:rFonts w:ascii="Times New Roman" w:hAnsi="Times New Roman" w:cs="Times New Roman"/>
                <w:sz w:val="24"/>
                <w:szCs w:val="24"/>
              </w:rPr>
              <w:t>, читать, ответить на вопросы.</w:t>
            </w:r>
          </w:p>
          <w:p w:rsidR="002248BA" w:rsidRPr="00BE2AF9" w:rsidRDefault="002248BA" w:rsidP="003F5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791" w:rsidRDefault="005F4791">
      <w:pPr>
        <w:spacing w:after="0"/>
        <w:jc w:val="both"/>
      </w:pPr>
    </w:p>
    <w:p w:rsidR="005F4791" w:rsidRDefault="005F4791">
      <w:pPr>
        <w:spacing w:after="0"/>
        <w:jc w:val="both"/>
      </w:pPr>
    </w:p>
    <w:sectPr w:rsidR="005F4791" w:rsidSect="00157ABE">
      <w:footerReference w:type="even" r:id="rId11"/>
      <w:footerReference w:type="default" r:id="rId12"/>
      <w:footerReference w:type="first" r:id="rId13"/>
      <w:pgSz w:w="16838" w:h="11904" w:orient="landscape"/>
      <w:pgMar w:top="855" w:right="395" w:bottom="1302" w:left="1133" w:header="720" w:footer="7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174" w:rsidRDefault="00823174">
      <w:pPr>
        <w:spacing w:after="0" w:line="240" w:lineRule="auto"/>
      </w:pPr>
      <w:r>
        <w:separator/>
      </w:r>
    </w:p>
  </w:endnote>
  <w:endnote w:type="continuationSeparator" w:id="1">
    <w:p w:rsidR="00823174" w:rsidRDefault="0082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BDB" w:rsidRDefault="004C6A2E">
    <w:pPr>
      <w:spacing w:after="0"/>
      <w:ind w:right="-5"/>
      <w:jc w:val="right"/>
    </w:pPr>
    <w:r w:rsidRPr="004C6A2E">
      <w:fldChar w:fldCharType="begin"/>
    </w:r>
    <w:r w:rsidR="00356BDB">
      <w:instrText xml:space="preserve"> PAGE   \* MERGEFORMAT </w:instrText>
    </w:r>
    <w:r w:rsidRPr="004C6A2E">
      <w:fldChar w:fldCharType="separate"/>
    </w:r>
    <w:r w:rsidR="00356BDB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356BDB" w:rsidRDefault="00356BDB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BDB" w:rsidRDefault="004C6A2E">
    <w:pPr>
      <w:spacing w:after="0"/>
      <w:ind w:right="-5"/>
      <w:jc w:val="right"/>
    </w:pPr>
    <w:r w:rsidRPr="004C6A2E">
      <w:fldChar w:fldCharType="begin"/>
    </w:r>
    <w:r w:rsidR="00356BDB">
      <w:instrText xml:space="preserve"> PAGE   \* MERGEFORMAT </w:instrText>
    </w:r>
    <w:r w:rsidRPr="004C6A2E">
      <w:fldChar w:fldCharType="separate"/>
    </w:r>
    <w:r w:rsidR="007A080C" w:rsidRPr="007A080C">
      <w:rPr>
        <w:rFonts w:ascii="Times New Roman" w:eastAsia="Times New Roman" w:hAnsi="Times New Roman" w:cs="Times New Roman"/>
        <w:noProof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356BDB" w:rsidRDefault="00356BDB">
    <w:pPr>
      <w:spacing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BDB" w:rsidRDefault="004C6A2E">
    <w:pPr>
      <w:spacing w:after="0"/>
      <w:ind w:right="-5"/>
      <w:jc w:val="right"/>
    </w:pPr>
    <w:r w:rsidRPr="004C6A2E">
      <w:fldChar w:fldCharType="begin"/>
    </w:r>
    <w:r w:rsidR="00356BDB">
      <w:instrText xml:space="preserve"> PAGE   \* MERGEFORMAT </w:instrText>
    </w:r>
    <w:r w:rsidRPr="004C6A2E">
      <w:fldChar w:fldCharType="separate"/>
    </w:r>
    <w:r w:rsidR="00356BDB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356BDB" w:rsidRDefault="00356BDB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174" w:rsidRDefault="00823174">
      <w:pPr>
        <w:spacing w:after="0" w:line="240" w:lineRule="auto"/>
      </w:pPr>
      <w:r>
        <w:separator/>
      </w:r>
    </w:p>
  </w:footnote>
  <w:footnote w:type="continuationSeparator" w:id="1">
    <w:p w:rsidR="00823174" w:rsidRDefault="00823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86ACD"/>
    <w:multiLevelType w:val="multilevel"/>
    <w:tmpl w:val="2988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D2C85"/>
    <w:multiLevelType w:val="hybridMultilevel"/>
    <w:tmpl w:val="82602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12256"/>
    <w:multiLevelType w:val="hybridMultilevel"/>
    <w:tmpl w:val="F67A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D3FDD"/>
    <w:multiLevelType w:val="hybridMultilevel"/>
    <w:tmpl w:val="7A7EBA98"/>
    <w:lvl w:ilvl="0" w:tplc="DED4FE5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FC69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260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C9F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C9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26E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2CA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E2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666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1D3684"/>
    <w:multiLevelType w:val="hybridMultilevel"/>
    <w:tmpl w:val="371CB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4791"/>
    <w:rsid w:val="000341F3"/>
    <w:rsid w:val="000446F0"/>
    <w:rsid w:val="000B2372"/>
    <w:rsid w:val="00157ABE"/>
    <w:rsid w:val="001971CC"/>
    <w:rsid w:val="002248BA"/>
    <w:rsid w:val="00256A18"/>
    <w:rsid w:val="002B1E68"/>
    <w:rsid w:val="00356BDB"/>
    <w:rsid w:val="003F50BA"/>
    <w:rsid w:val="004C6A2E"/>
    <w:rsid w:val="004E421F"/>
    <w:rsid w:val="004F48C8"/>
    <w:rsid w:val="005412FB"/>
    <w:rsid w:val="00573DBE"/>
    <w:rsid w:val="005F4791"/>
    <w:rsid w:val="006100D7"/>
    <w:rsid w:val="0064148E"/>
    <w:rsid w:val="0066186B"/>
    <w:rsid w:val="0066494E"/>
    <w:rsid w:val="006C121D"/>
    <w:rsid w:val="00742E96"/>
    <w:rsid w:val="007A080C"/>
    <w:rsid w:val="00810932"/>
    <w:rsid w:val="0081116B"/>
    <w:rsid w:val="00822709"/>
    <w:rsid w:val="00823174"/>
    <w:rsid w:val="008A5BF8"/>
    <w:rsid w:val="00945A58"/>
    <w:rsid w:val="00964CA7"/>
    <w:rsid w:val="009C5DDD"/>
    <w:rsid w:val="00A06929"/>
    <w:rsid w:val="00A6541B"/>
    <w:rsid w:val="00BE2AF9"/>
    <w:rsid w:val="00C50330"/>
    <w:rsid w:val="00D2549B"/>
    <w:rsid w:val="00D603A1"/>
    <w:rsid w:val="00D7262E"/>
    <w:rsid w:val="00DB3560"/>
    <w:rsid w:val="00DC21E2"/>
    <w:rsid w:val="00E57A2F"/>
    <w:rsid w:val="00EC3F1B"/>
    <w:rsid w:val="00F06293"/>
    <w:rsid w:val="00F244A4"/>
    <w:rsid w:val="00F623D0"/>
    <w:rsid w:val="00FD0C56"/>
    <w:rsid w:val="00FD5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5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45A58"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E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45A58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945A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726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5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FD5EB0"/>
    <w:rPr>
      <w:b/>
      <w:bCs/>
    </w:rPr>
  </w:style>
  <w:style w:type="character" w:customStyle="1" w:styleId="text-nowrap">
    <w:name w:val="text-nowrap"/>
    <w:basedOn w:val="a0"/>
    <w:rsid w:val="00FD5EB0"/>
  </w:style>
  <w:style w:type="table" w:styleId="a6">
    <w:name w:val="Table Grid"/>
    <w:basedOn w:val="a1"/>
    <w:uiPriority w:val="59"/>
    <w:rsid w:val="00FD5E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FD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No Spacing"/>
    <w:uiPriority w:val="99"/>
    <w:qFormat/>
    <w:rsid w:val="00D603A1"/>
    <w:pPr>
      <w:widowControl w:val="0"/>
      <w:tabs>
        <w:tab w:val="left" w:pos="709"/>
      </w:tabs>
      <w:suppressAutoHyphens/>
      <w:spacing w:after="0" w:line="240" w:lineRule="auto"/>
    </w:pPr>
    <w:rPr>
      <w:rFonts w:ascii="Liberation Serif" w:eastAsia="Liberation Serif" w:hAnsi="Calibri" w:cs="Liberation Serif"/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2248B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2248B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3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1F3"/>
    <w:rPr>
      <w:rFonts w:ascii="Tahoma" w:eastAsia="Calibri" w:hAnsi="Tahoma" w:cs="Tahoma"/>
      <w:color w:val="000000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E421F"/>
    <w:rPr>
      <w:color w:val="954F72" w:themeColor="followedHyperlink"/>
      <w:u w:val="single"/>
    </w:rPr>
  </w:style>
  <w:style w:type="paragraph" w:customStyle="1" w:styleId="c0">
    <w:name w:val="c0"/>
    <w:basedOn w:val="a"/>
    <w:rsid w:val="007A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9">
    <w:name w:val="c9"/>
    <w:basedOn w:val="a0"/>
    <w:rsid w:val="007A080C"/>
  </w:style>
  <w:style w:type="character" w:customStyle="1" w:styleId="c1">
    <w:name w:val="c1"/>
    <w:basedOn w:val="a0"/>
    <w:rsid w:val="007A0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9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0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3b18d58d-51ee-43ba-9b17-45c9608fa382?backUrl=%2F06%2F1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.edsoo.ru/863e6b7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esson.edu.ru/lesson/3b18d58d-51ee-43ba-9b17-45c9608fa382?backUrl=%2F06%2F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3b18d58d-51ee-43ba-9b17-45c9608fa382?backUrl=%2F06%2F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6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Волынчук Наталья Ивановна</dc:creator>
  <cp:keywords/>
  <cp:lastModifiedBy>учитель</cp:lastModifiedBy>
  <cp:revision>14</cp:revision>
  <dcterms:created xsi:type="dcterms:W3CDTF">2023-10-01T10:46:00Z</dcterms:created>
  <dcterms:modified xsi:type="dcterms:W3CDTF">2023-10-24T06:57:00Z</dcterms:modified>
</cp:coreProperties>
</file>